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089" w:rsidR="00D50089" w:rsidP="00D50089" w:rsidRDefault="00BC7B85" w14:paraId="20BA8837" w14:textId="3314EC46">
      <w:pPr>
        <w:jc w:val="center"/>
        <w:rPr>
          <w:b w:val="1"/>
          <w:bCs w:val="1"/>
          <w:sz w:val="28"/>
          <w:szCs w:val="28"/>
        </w:rPr>
      </w:pPr>
      <w:r>
        <w:rPr>
          <w:noProof/>
          <w:sz w:val="22"/>
          <w:szCs w:val="22"/>
        </w:rPr>
        <w:drawing>
          <wp:anchor distT="0" distB="0" distL="114300" distR="114300" simplePos="0" relativeHeight="251659264" behindDoc="0" locked="0" layoutInCell="1" allowOverlap="1" wp14:editId="762614A5" wp14:anchorId="5F0D8C00">
            <wp:simplePos x="0" y="0"/>
            <wp:positionH relativeFrom="margin">
              <wp:align>left</wp:align>
            </wp:positionH>
            <wp:positionV relativeFrom="topMargin">
              <wp:align>bottom</wp:align>
            </wp:positionV>
            <wp:extent cx="1490472" cy="585216"/>
            <wp:effectExtent l="0" t="0" r="0" b="0"/>
            <wp:wrapTopAndBottom/>
            <wp:docPr id="755679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2"/>
          <w:szCs w:val="22"/>
        </w:rPr>
        <w:drawing>
          <wp:anchor distT="0" distB="0" distL="114300" distR="114300" simplePos="0" relativeHeight="251658240" behindDoc="0" locked="0" layoutInCell="1" allowOverlap="1" wp14:editId="5156DED6" wp14:anchorId="0BD22489">
            <wp:simplePos x="0" y="0"/>
            <wp:positionH relativeFrom="margin">
              <wp:align>right</wp:align>
            </wp:positionH>
            <wp:positionV relativeFrom="page">
              <wp:align>top</wp:align>
            </wp:positionV>
            <wp:extent cx="1490472" cy="1069848"/>
            <wp:effectExtent l="0" t="0" r="0" b="0"/>
            <wp:wrapTopAndBottom/>
            <wp:docPr id="293511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0089" w:rsidR="00296F6D">
        <w:rPr>
          <w:b w:val="1"/>
          <w:bCs w:val="1"/>
          <w:sz w:val="28"/>
          <w:szCs w:val="28"/>
        </w:rPr>
        <w:t xml:space="preserve">Étapes</w:t>
      </w:r>
      <w:r w:rsidRPr="00D50089" w:rsidR="00296F6D">
        <w:rPr>
          <w:b w:val="1"/>
          <w:bCs w:val="1"/>
          <w:sz w:val="28"/>
          <w:szCs w:val="28"/>
        </w:rPr>
        <w:t xml:space="preserve"> du </w:t>
      </w:r>
      <w:r w:rsidRPr="00D50089" w:rsidR="00296F6D">
        <w:rPr>
          <w:b w:val="1"/>
          <w:bCs w:val="1"/>
          <w:sz w:val="28"/>
          <w:szCs w:val="28"/>
        </w:rPr>
        <w:t xml:space="preserve">traitement</w:t>
      </w:r>
      <w:r w:rsidRPr="00D50089" w:rsidR="00296F6D">
        <w:rPr>
          <w:b w:val="1"/>
          <w:bCs w:val="1"/>
          <w:sz w:val="28"/>
          <w:szCs w:val="28"/>
        </w:rPr>
        <w:t xml:space="preserve"> des données</w:t>
      </w:r>
    </w:p>
    <w:p w:rsidRPr="00D50089" w:rsidR="00296F6D" w:rsidP="00296F6D" w:rsidRDefault="27594751" w14:paraId="3CD4033D" w14:textId="612DA21F">
      <w:pPr>
        <w:rPr>
          <w:rFonts w:eastAsia="Times New Roman" w:cs="Times New Roman"/>
          <w:color w:val="222222"/>
          <w:sz w:val="22"/>
          <w:szCs w:val="22"/>
          <w:lang w:eastAsia="en-ZA"/>
        </w:rPr>
      </w:pPr>
      <w:r w:rsidRPr="2BC132BD" w:rsidR="27594751">
        <w:rPr>
          <w:rFonts w:eastAsia="Times New Roman" w:cs="Times New Roman"/>
          <w:color w:val="222222"/>
          <w:sz w:val="22"/>
          <w:szCs w:val="22"/>
        </w:rPr>
        <w:t xml:space="preserve">Les systèmes d'enregistrement </w:t>
      </w:r>
      <w:r w:rsidRPr="2BC132BD" w:rsidR="7BD42628">
        <w:rPr>
          <w:rFonts w:eastAsia="Times New Roman" w:cs="Times New Roman"/>
          <w:color w:val="222222"/>
          <w:sz w:val="22"/>
          <w:szCs w:val="22"/>
        </w:rPr>
        <w:t xml:space="preserve">par </w:t>
      </w:r>
      <w:r w:rsidRPr="2BC132BD" w:rsidR="26BF0D52">
        <w:rPr>
          <w:rFonts w:eastAsia="Times New Roman" w:cs="Times New Roman"/>
          <w:color w:val="222222"/>
          <w:sz w:val="22"/>
          <w:szCs w:val="22"/>
        </w:rPr>
        <w:t>échantillonnage</w:t>
      </w:r>
      <w:r w:rsidRPr="2BC132BD" w:rsidR="26BF0D52">
        <w:rPr>
          <w:rFonts w:eastAsia="Times New Roman" w:cs="Times New Roman"/>
          <w:color w:val="222222"/>
          <w:sz w:val="22"/>
          <w:szCs w:val="22"/>
        </w:rPr>
        <w:t xml:space="preserve"> sont</w:t>
      </w:r>
      <w:r w:rsidRPr="2BC132BD" w:rsidR="27594751">
        <w:rPr>
          <w:rFonts w:eastAsia="Times New Roman" w:cs="Times New Roman"/>
          <w:color w:val="222222"/>
          <w:sz w:val="22"/>
          <w:szCs w:val="22"/>
        </w:rPr>
        <w:t xml:space="preserve"> impliqués dans la collecte de données longitudinales, les données les plus actives étant celles relatives aux événements tels que les grossesses, les issues de grossesse et les décès. Les données sont attendues quotidiennement. Ces processus sont exécutés à l'aide de STATA. Le processus de gestion des données comprend les étapes suivantes :</w:t>
      </w:r>
    </w:p>
    <w:p w:rsidRPr="00D50089" w:rsidR="00296F6D" w:rsidP="00D50089" w:rsidRDefault="00296F6D" w14:paraId="2C8D1A05" w14:textId="77777777">
      <w:pPr>
        <w:pStyle w:val="ListParagraph"/>
        <w:numPr>
          <w:ilvl w:val="0"/>
          <w:numId w:val="4"/>
        </w:numPr>
        <w:rPr>
          <w:b w:val="1"/>
          <w:bCs w:val="1"/>
          <w:sz w:val="22"/>
          <w:szCs w:val="22"/>
        </w:rPr>
      </w:pPr>
      <w:r w:rsidRPr="0A447DE2" w:rsidR="00296F6D">
        <w:rPr>
          <w:b w:val="1"/>
          <w:bCs w:val="1"/>
          <w:sz w:val="22"/>
          <w:szCs w:val="22"/>
        </w:rPr>
        <w:t>Nettoyage</w:t>
      </w:r>
      <w:r w:rsidRPr="0A447DE2" w:rsidR="00296F6D">
        <w:rPr>
          <w:b w:val="1"/>
          <w:bCs w:val="1"/>
          <w:sz w:val="22"/>
          <w:szCs w:val="22"/>
        </w:rPr>
        <w:t xml:space="preserve"> des données</w:t>
      </w:r>
    </w:p>
    <w:p w:rsidRPr="00D50089" w:rsidR="00296F6D" w:rsidP="00D50089" w:rsidRDefault="00296F6D" w14:paraId="3C2C0A02" w14:textId="2BDBAFBE">
      <w:pPr>
        <w:pStyle w:val="ListParagraph"/>
        <w:numPr>
          <w:ilvl w:val="0"/>
          <w:numId w:val="5"/>
        </w:numPr>
        <w:rPr>
          <w:sz w:val="22"/>
          <w:szCs w:val="22"/>
        </w:rPr>
      </w:pPr>
      <w:r w:rsidRPr="0A447DE2" w:rsidR="00296F6D">
        <w:rPr>
          <w:sz w:val="22"/>
          <w:szCs w:val="22"/>
        </w:rPr>
        <w:t xml:space="preserve">Les données </w:t>
      </w:r>
      <w:r w:rsidRPr="0A447DE2" w:rsidR="00296F6D">
        <w:rPr>
          <w:sz w:val="22"/>
          <w:szCs w:val="22"/>
        </w:rPr>
        <w:t>sont</w:t>
      </w:r>
      <w:r w:rsidRPr="0A447DE2" w:rsidR="00296F6D">
        <w:rPr>
          <w:sz w:val="22"/>
          <w:szCs w:val="22"/>
        </w:rPr>
        <w:t xml:space="preserve"> reçues et les </w:t>
      </w:r>
      <w:r w:rsidRPr="0A447DE2" w:rsidR="00296F6D">
        <w:rPr>
          <w:sz w:val="22"/>
          <w:szCs w:val="22"/>
        </w:rPr>
        <w:t>doublons</w:t>
      </w:r>
      <w:r w:rsidRPr="0A447DE2" w:rsidR="00296F6D">
        <w:rPr>
          <w:sz w:val="22"/>
          <w:szCs w:val="22"/>
        </w:rPr>
        <w:t xml:space="preserve"> </w:t>
      </w:r>
      <w:r w:rsidRPr="0A447DE2" w:rsidR="00296F6D">
        <w:rPr>
          <w:sz w:val="22"/>
          <w:szCs w:val="22"/>
        </w:rPr>
        <w:t>sont</w:t>
      </w:r>
      <w:r w:rsidRPr="0A447DE2" w:rsidR="00296F6D">
        <w:rPr>
          <w:sz w:val="22"/>
          <w:szCs w:val="22"/>
        </w:rPr>
        <w:t xml:space="preserve"> </w:t>
      </w:r>
      <w:r w:rsidRPr="0A447DE2" w:rsidR="00296F6D">
        <w:rPr>
          <w:sz w:val="22"/>
          <w:szCs w:val="22"/>
        </w:rPr>
        <w:t>vérifiés</w:t>
      </w:r>
      <w:r w:rsidRPr="0A447DE2" w:rsidR="00296F6D">
        <w:rPr>
          <w:sz w:val="22"/>
          <w:szCs w:val="22"/>
        </w:rPr>
        <w:t xml:space="preserve"> sur la base de </w:t>
      </w:r>
      <w:r w:rsidRPr="0A447DE2" w:rsidR="00296F6D">
        <w:rPr>
          <w:sz w:val="22"/>
          <w:szCs w:val="22"/>
        </w:rPr>
        <w:t>toutes</w:t>
      </w:r>
      <w:r w:rsidRPr="0A447DE2" w:rsidR="00296F6D">
        <w:rPr>
          <w:sz w:val="22"/>
          <w:szCs w:val="22"/>
        </w:rPr>
        <w:t xml:space="preserve"> les variables.</w:t>
      </w:r>
    </w:p>
    <w:p w:rsidRPr="00D50089" w:rsidR="00296F6D" w:rsidP="00D50089" w:rsidRDefault="00296F6D" w14:paraId="0088C08D" w14:textId="77777777">
      <w:pPr>
        <w:pStyle w:val="ListParagraph"/>
        <w:numPr>
          <w:ilvl w:val="0"/>
          <w:numId w:val="5"/>
        </w:numPr>
        <w:rPr>
          <w:sz w:val="22"/>
          <w:szCs w:val="22"/>
        </w:rPr>
      </w:pPr>
      <w:r w:rsidRPr="0A447DE2" w:rsidR="00296F6D">
        <w:rPr>
          <w:sz w:val="22"/>
          <w:szCs w:val="22"/>
        </w:rPr>
        <w:t xml:space="preserve">Les modifications </w:t>
      </w:r>
      <w:r w:rsidRPr="0A447DE2" w:rsidR="00296F6D">
        <w:rPr>
          <w:sz w:val="22"/>
          <w:szCs w:val="22"/>
        </w:rPr>
        <w:t>demandées</w:t>
      </w:r>
      <w:r w:rsidRPr="0A447DE2" w:rsidR="00296F6D">
        <w:rPr>
          <w:sz w:val="22"/>
          <w:szCs w:val="22"/>
        </w:rPr>
        <w:t xml:space="preserve"> par </w:t>
      </w:r>
      <w:r w:rsidRPr="0A447DE2" w:rsidR="00296F6D">
        <w:rPr>
          <w:sz w:val="22"/>
          <w:szCs w:val="22"/>
        </w:rPr>
        <w:t>l'équipe</w:t>
      </w:r>
      <w:r w:rsidRPr="0A447DE2" w:rsidR="00296F6D">
        <w:rPr>
          <w:sz w:val="22"/>
          <w:szCs w:val="22"/>
        </w:rPr>
        <w:t xml:space="preserve"> de terrain </w:t>
      </w:r>
      <w:r w:rsidRPr="0A447DE2" w:rsidR="00296F6D">
        <w:rPr>
          <w:sz w:val="22"/>
          <w:szCs w:val="22"/>
        </w:rPr>
        <w:t>sont</w:t>
      </w:r>
      <w:r w:rsidRPr="0A447DE2" w:rsidR="00296F6D">
        <w:rPr>
          <w:sz w:val="22"/>
          <w:szCs w:val="22"/>
        </w:rPr>
        <w:t xml:space="preserve"> </w:t>
      </w:r>
      <w:r w:rsidRPr="0A447DE2" w:rsidR="00296F6D">
        <w:rPr>
          <w:sz w:val="22"/>
          <w:szCs w:val="22"/>
        </w:rPr>
        <w:t>traitées</w:t>
      </w:r>
      <w:r w:rsidRPr="0A447DE2" w:rsidR="00296F6D">
        <w:rPr>
          <w:sz w:val="22"/>
          <w:szCs w:val="22"/>
        </w:rPr>
        <w:t>.</w:t>
      </w:r>
    </w:p>
    <w:p w:rsidR="00296F6D" w:rsidP="00D50089" w:rsidRDefault="00296F6D" w14:paraId="194FA230" w14:textId="4CB767C6">
      <w:pPr>
        <w:pStyle w:val="ListParagraph"/>
        <w:numPr>
          <w:ilvl w:val="0"/>
          <w:numId w:val="5"/>
        </w:numPr>
        <w:rPr>
          <w:sz w:val="22"/>
          <w:szCs w:val="22"/>
        </w:rPr>
      </w:pPr>
      <w:r w:rsidRPr="2BC132BD" w:rsidR="00296F6D">
        <w:rPr>
          <w:sz w:val="22"/>
          <w:szCs w:val="22"/>
        </w:rPr>
        <w:t xml:space="preserve">Les données « brutes » </w:t>
      </w:r>
      <w:r w:rsidRPr="2BC132BD" w:rsidR="00296F6D">
        <w:rPr>
          <w:sz w:val="22"/>
          <w:szCs w:val="22"/>
        </w:rPr>
        <w:t>sont</w:t>
      </w:r>
      <w:r w:rsidRPr="2BC132BD" w:rsidR="00296F6D">
        <w:rPr>
          <w:sz w:val="22"/>
          <w:szCs w:val="22"/>
        </w:rPr>
        <w:t xml:space="preserve"> </w:t>
      </w:r>
      <w:r w:rsidRPr="2BC132BD" w:rsidR="00296F6D">
        <w:rPr>
          <w:sz w:val="22"/>
          <w:szCs w:val="22"/>
        </w:rPr>
        <w:t>enregistrées</w:t>
      </w:r>
      <w:r w:rsidRPr="2BC132BD" w:rsidR="00296F6D">
        <w:rPr>
          <w:sz w:val="22"/>
          <w:szCs w:val="22"/>
        </w:rPr>
        <w:t xml:space="preserve">. </w:t>
      </w:r>
    </w:p>
    <w:p w:rsidR="2BC132BD" w:rsidP="2BC132BD" w:rsidRDefault="2BC132BD" w14:paraId="476B7B1B" w14:textId="39870322">
      <w:pPr>
        <w:pStyle w:val="ListParagraph"/>
        <w:ind w:left="1080"/>
        <w:rPr>
          <w:sz w:val="22"/>
          <w:szCs w:val="22"/>
        </w:rPr>
      </w:pPr>
    </w:p>
    <w:p w:rsidR="00A12896" w:rsidP="00A12896" w:rsidRDefault="00A12896" w14:paraId="4EFD012E" w14:textId="448D50CD">
      <w:pPr>
        <w:pStyle w:val="ListParagraph"/>
        <w:ind w:start="1080"/>
        <w:rPr>
          <w:sz w:val="22"/>
          <w:szCs w:val="22"/>
        </w:rPr>
      </w:pPr>
      <w:r w:rsidRPr="2BC132BD" w:rsidR="00A12896">
        <w:rPr>
          <w:sz w:val="22"/>
          <w:szCs w:val="22"/>
        </w:rPr>
        <w:t>Voir :</w:t>
      </w:r>
      <w:r w:rsidRPr="2BC132BD" w:rsidR="00A12896">
        <w:rPr>
          <w:sz w:val="22"/>
          <w:szCs w:val="22"/>
        </w:rPr>
        <w:t xml:space="preserve"> </w:t>
      </w:r>
      <w:r w:rsidRPr="2BC132BD" w:rsidR="00A12896">
        <w:rPr>
          <w:color w:val="EE0000"/>
          <w:sz w:val="22"/>
          <w:szCs w:val="22"/>
        </w:rPr>
        <w:t xml:space="preserve">s11_4a </w:t>
      </w:r>
      <w:r w:rsidRPr="2BC132BD" w:rsidR="00A12896">
        <w:rPr>
          <w:color w:val="EE0000"/>
          <w:sz w:val="22"/>
          <w:szCs w:val="22"/>
        </w:rPr>
        <w:t>Cleaning_Code_Events</w:t>
      </w:r>
      <w:r w:rsidRPr="2BC132BD" w:rsidR="00A12896">
        <w:rPr>
          <w:color w:val="EE0000"/>
          <w:sz w:val="22"/>
          <w:szCs w:val="22"/>
        </w:rPr>
        <w:t>.</w:t>
      </w:r>
      <w:r w:rsidRPr="2BC132BD" w:rsidR="00A12896">
        <w:rPr>
          <w:color w:val="EE0000"/>
          <w:sz w:val="22"/>
          <w:szCs w:val="22"/>
        </w:rPr>
        <w:t xml:space="preserve"> </w:t>
      </w:r>
      <w:r w:rsidRPr="2BC132BD" w:rsidR="00A12896">
        <w:rPr>
          <w:sz w:val="22"/>
          <w:szCs w:val="22"/>
        </w:rPr>
        <w:t xml:space="preserve">Il </w:t>
      </w:r>
      <w:r w:rsidRPr="2BC132BD" w:rsidR="00A12896">
        <w:rPr>
          <w:sz w:val="22"/>
          <w:szCs w:val="22"/>
        </w:rPr>
        <w:t>s'agit</w:t>
      </w:r>
      <w:r w:rsidRPr="2BC132BD" w:rsidR="00A12896">
        <w:rPr>
          <w:sz w:val="22"/>
          <w:szCs w:val="22"/>
        </w:rPr>
        <w:t xml:space="preserve"> d'un code Stata.</w:t>
      </w:r>
    </w:p>
    <w:p w:rsidRPr="00D50089" w:rsidR="00D50089" w:rsidP="00D50089" w:rsidRDefault="00D50089" w14:paraId="2EC5BC90" w14:textId="77777777">
      <w:pPr>
        <w:pStyle w:val="ListParagraph"/>
        <w:ind w:start="1080"/>
        <w:rPr>
          <w:sz w:val="22"/>
          <w:szCs w:val="22"/>
        </w:rPr>
      </w:pPr>
    </w:p>
    <w:p w:rsidRPr="00D50089" w:rsidR="00296F6D" w:rsidP="00D50089" w:rsidRDefault="00296F6D" w14:paraId="7027F43C" w14:textId="77777777">
      <w:pPr>
        <w:pStyle w:val="ListParagraph"/>
        <w:numPr>
          <w:ilvl w:val="0"/>
          <w:numId w:val="4"/>
        </w:numPr>
        <w:rPr>
          <w:b w:val="1"/>
          <w:bCs w:val="1"/>
          <w:sz w:val="22"/>
          <w:szCs w:val="22"/>
        </w:rPr>
      </w:pPr>
      <w:r w:rsidRPr="0A447DE2" w:rsidR="00296F6D">
        <w:rPr>
          <w:b w:val="1"/>
          <w:bCs w:val="1"/>
          <w:sz w:val="22"/>
          <w:szCs w:val="22"/>
        </w:rPr>
        <w:t>Fusion des données</w:t>
      </w:r>
    </w:p>
    <w:p w:rsidRPr="00D50089" w:rsidR="00296F6D" w:rsidP="00D50089" w:rsidRDefault="00296F6D" w14:paraId="47D19BBE" w14:textId="77777777">
      <w:pPr>
        <w:pStyle w:val="ListParagraph"/>
        <w:numPr>
          <w:ilvl w:val="0"/>
          <w:numId w:val="7"/>
        </w:numPr>
        <w:rPr>
          <w:sz w:val="22"/>
          <w:szCs w:val="22"/>
        </w:rPr>
      </w:pPr>
      <w:r w:rsidRPr="0A447DE2" w:rsidR="00296F6D">
        <w:rPr>
          <w:sz w:val="22"/>
          <w:szCs w:val="22"/>
        </w:rPr>
        <w:t>L'objectif</w:t>
      </w:r>
      <w:r w:rsidRPr="0A447DE2" w:rsidR="00296F6D">
        <w:rPr>
          <w:sz w:val="22"/>
          <w:szCs w:val="22"/>
        </w:rPr>
        <w:t xml:space="preserve"> est de </w:t>
      </w:r>
      <w:r w:rsidRPr="0A447DE2" w:rsidR="00296F6D">
        <w:rPr>
          <w:sz w:val="22"/>
          <w:szCs w:val="22"/>
        </w:rPr>
        <w:t>mettre</w:t>
      </w:r>
      <w:r w:rsidRPr="0A447DE2" w:rsidR="00296F6D">
        <w:rPr>
          <w:sz w:val="22"/>
          <w:szCs w:val="22"/>
        </w:rPr>
        <w:t xml:space="preserve"> les données à la disposition des </w:t>
      </w:r>
      <w:r w:rsidRPr="0A447DE2" w:rsidR="00296F6D">
        <w:rPr>
          <w:sz w:val="22"/>
          <w:szCs w:val="22"/>
        </w:rPr>
        <w:t>autres</w:t>
      </w:r>
      <w:r w:rsidRPr="0A447DE2" w:rsidR="00296F6D">
        <w:rPr>
          <w:sz w:val="22"/>
          <w:szCs w:val="22"/>
        </w:rPr>
        <w:t xml:space="preserve"> </w:t>
      </w:r>
      <w:r w:rsidRPr="0A447DE2" w:rsidR="00296F6D">
        <w:rPr>
          <w:sz w:val="22"/>
          <w:szCs w:val="22"/>
        </w:rPr>
        <w:t>membres</w:t>
      </w:r>
      <w:r w:rsidRPr="0A447DE2" w:rsidR="00296F6D">
        <w:rPr>
          <w:sz w:val="22"/>
          <w:szCs w:val="22"/>
        </w:rPr>
        <w:t xml:space="preserve"> de </w:t>
      </w:r>
      <w:r w:rsidRPr="0A447DE2" w:rsidR="00296F6D">
        <w:rPr>
          <w:sz w:val="22"/>
          <w:szCs w:val="22"/>
        </w:rPr>
        <w:t>l'équipe</w:t>
      </w:r>
      <w:r w:rsidRPr="0A447DE2" w:rsidR="00296F6D">
        <w:rPr>
          <w:sz w:val="22"/>
          <w:szCs w:val="22"/>
        </w:rPr>
        <w:t xml:space="preserve"> dans </w:t>
      </w:r>
      <w:r w:rsidRPr="0A447DE2" w:rsidR="00296F6D">
        <w:rPr>
          <w:sz w:val="22"/>
          <w:szCs w:val="22"/>
        </w:rPr>
        <w:t>un format</w:t>
      </w:r>
      <w:r w:rsidRPr="0A447DE2" w:rsidR="00296F6D">
        <w:rPr>
          <w:sz w:val="22"/>
          <w:szCs w:val="22"/>
        </w:rPr>
        <w:t xml:space="preserve"> </w:t>
      </w:r>
      <w:r w:rsidRPr="0A447DE2" w:rsidR="00296F6D">
        <w:rPr>
          <w:sz w:val="22"/>
          <w:szCs w:val="22"/>
        </w:rPr>
        <w:t>approprié</w:t>
      </w:r>
      <w:r w:rsidRPr="0A447DE2" w:rsidR="00296F6D">
        <w:rPr>
          <w:sz w:val="22"/>
          <w:szCs w:val="22"/>
        </w:rPr>
        <w:t>.</w:t>
      </w:r>
    </w:p>
    <w:p w:rsidRPr="00D50089" w:rsidR="00296F6D" w:rsidP="00D50089" w:rsidRDefault="2EF34E1B" w14:paraId="4F50A682" w14:textId="77777777">
      <w:pPr>
        <w:pStyle w:val="ListParagraph"/>
        <w:numPr>
          <w:ilvl w:val="0"/>
          <w:numId w:val="7"/>
        </w:numPr>
        <w:rPr>
          <w:sz w:val="22"/>
          <w:szCs w:val="22"/>
        </w:rPr>
      </w:pPr>
      <w:r w:rsidRPr="0A447DE2" w:rsidR="2EF34E1B">
        <w:rPr>
          <w:sz w:val="22"/>
          <w:szCs w:val="22"/>
        </w:rPr>
        <w:t xml:space="preserve">À </w:t>
      </w:r>
      <w:r w:rsidRPr="0A447DE2" w:rsidR="2EF34E1B">
        <w:rPr>
          <w:sz w:val="22"/>
          <w:szCs w:val="22"/>
        </w:rPr>
        <w:t>partir</w:t>
      </w:r>
      <w:r w:rsidRPr="0A447DE2" w:rsidR="2EF34E1B">
        <w:rPr>
          <w:sz w:val="22"/>
          <w:szCs w:val="22"/>
        </w:rPr>
        <w:t xml:space="preserve"> des données « brutes », les variables qui ne </w:t>
      </w:r>
      <w:r w:rsidRPr="0A447DE2" w:rsidR="2EF34E1B">
        <w:rPr>
          <w:sz w:val="22"/>
          <w:szCs w:val="22"/>
        </w:rPr>
        <w:t>figurent</w:t>
      </w:r>
      <w:r w:rsidRPr="0A447DE2" w:rsidR="2EF34E1B">
        <w:rPr>
          <w:sz w:val="22"/>
          <w:szCs w:val="22"/>
        </w:rPr>
        <w:t xml:space="preserve"> pas sur le </w:t>
      </w:r>
      <w:r w:rsidRPr="0A447DE2" w:rsidR="2EF34E1B">
        <w:rPr>
          <w:sz w:val="22"/>
          <w:szCs w:val="22"/>
        </w:rPr>
        <w:t>formulaire</w:t>
      </w:r>
      <w:r w:rsidRPr="0A447DE2" w:rsidR="2EF34E1B">
        <w:rPr>
          <w:sz w:val="22"/>
          <w:szCs w:val="22"/>
        </w:rPr>
        <w:t xml:space="preserve"> papier </w:t>
      </w:r>
      <w:r w:rsidRPr="0A447DE2" w:rsidR="2EF34E1B">
        <w:rPr>
          <w:sz w:val="22"/>
          <w:szCs w:val="22"/>
        </w:rPr>
        <w:t>sont</w:t>
      </w:r>
      <w:r w:rsidRPr="0A447DE2" w:rsidR="2EF34E1B">
        <w:rPr>
          <w:sz w:val="22"/>
          <w:szCs w:val="22"/>
        </w:rPr>
        <w:t xml:space="preserve"> </w:t>
      </w:r>
      <w:r w:rsidRPr="0A447DE2" w:rsidR="2EF34E1B">
        <w:rPr>
          <w:sz w:val="22"/>
          <w:szCs w:val="22"/>
        </w:rPr>
        <w:t>supprimées</w:t>
      </w:r>
      <w:r w:rsidRPr="0A447DE2" w:rsidR="2EF34E1B">
        <w:rPr>
          <w:sz w:val="22"/>
          <w:szCs w:val="22"/>
        </w:rPr>
        <w:t>.</w:t>
      </w:r>
    </w:p>
    <w:p w:rsidRPr="00D50089" w:rsidR="00296F6D" w:rsidP="00D50089" w:rsidRDefault="2EF34E1B" w14:paraId="6410A4F0" w14:textId="77777777">
      <w:pPr>
        <w:pStyle w:val="ListParagraph"/>
        <w:numPr>
          <w:ilvl w:val="0"/>
          <w:numId w:val="7"/>
        </w:numPr>
        <w:rPr>
          <w:sz w:val="22"/>
          <w:szCs w:val="22"/>
        </w:rPr>
      </w:pPr>
      <w:r w:rsidRPr="0A447DE2" w:rsidR="2EF34E1B">
        <w:rPr>
          <w:sz w:val="22"/>
          <w:szCs w:val="22"/>
        </w:rPr>
        <w:t xml:space="preserve">Les variables </w:t>
      </w:r>
      <w:r w:rsidRPr="0A447DE2" w:rsidR="2EF34E1B">
        <w:rPr>
          <w:sz w:val="22"/>
          <w:szCs w:val="22"/>
        </w:rPr>
        <w:t>sont</w:t>
      </w:r>
      <w:r w:rsidRPr="0A447DE2" w:rsidR="2EF34E1B">
        <w:rPr>
          <w:sz w:val="22"/>
          <w:szCs w:val="22"/>
        </w:rPr>
        <w:t xml:space="preserve"> </w:t>
      </w:r>
      <w:r w:rsidRPr="0A447DE2" w:rsidR="2EF34E1B">
        <w:rPr>
          <w:sz w:val="22"/>
          <w:szCs w:val="22"/>
        </w:rPr>
        <w:t>étiquetées</w:t>
      </w:r>
      <w:r w:rsidRPr="0A447DE2" w:rsidR="2EF34E1B">
        <w:rPr>
          <w:sz w:val="22"/>
          <w:szCs w:val="22"/>
        </w:rPr>
        <w:t xml:space="preserve"> et les </w:t>
      </w:r>
      <w:r w:rsidRPr="0A447DE2" w:rsidR="2EF34E1B">
        <w:rPr>
          <w:sz w:val="22"/>
          <w:szCs w:val="22"/>
        </w:rPr>
        <w:t>valeurs</w:t>
      </w:r>
      <w:r w:rsidRPr="0A447DE2" w:rsidR="2EF34E1B">
        <w:rPr>
          <w:sz w:val="22"/>
          <w:szCs w:val="22"/>
        </w:rPr>
        <w:t xml:space="preserve"> </w:t>
      </w:r>
      <w:r w:rsidRPr="0A447DE2" w:rsidR="2EF34E1B">
        <w:rPr>
          <w:sz w:val="22"/>
          <w:szCs w:val="22"/>
        </w:rPr>
        <w:t>définies</w:t>
      </w:r>
      <w:r w:rsidRPr="0A447DE2" w:rsidR="2EF34E1B">
        <w:rPr>
          <w:sz w:val="22"/>
          <w:szCs w:val="22"/>
        </w:rPr>
        <w:t xml:space="preserve"> pour </w:t>
      </w:r>
      <w:r w:rsidRPr="0A447DE2" w:rsidR="2EF34E1B">
        <w:rPr>
          <w:sz w:val="22"/>
          <w:szCs w:val="22"/>
        </w:rPr>
        <w:t>refléter</w:t>
      </w:r>
      <w:r w:rsidRPr="0A447DE2" w:rsidR="2EF34E1B">
        <w:rPr>
          <w:sz w:val="22"/>
          <w:szCs w:val="22"/>
        </w:rPr>
        <w:t xml:space="preserve"> le </w:t>
      </w:r>
      <w:r w:rsidRPr="0A447DE2" w:rsidR="2EF34E1B">
        <w:rPr>
          <w:sz w:val="22"/>
          <w:szCs w:val="22"/>
        </w:rPr>
        <w:t>formulaire</w:t>
      </w:r>
      <w:r w:rsidRPr="0A447DE2" w:rsidR="2EF34E1B">
        <w:rPr>
          <w:sz w:val="22"/>
          <w:szCs w:val="22"/>
        </w:rPr>
        <w:t xml:space="preserve"> papier.</w:t>
      </w:r>
    </w:p>
    <w:p w:rsidR="00296F6D" w:rsidP="00296F6D" w:rsidRDefault="00296F6D" w14:paraId="72D7797C" w14:textId="074691C6">
      <w:pPr>
        <w:pStyle w:val="ListParagraph"/>
        <w:numPr>
          <w:ilvl w:val="0"/>
          <w:numId w:val="7"/>
        </w:numPr>
        <w:rPr>
          <w:sz w:val="22"/>
          <w:szCs w:val="22"/>
        </w:rPr>
      </w:pPr>
      <w:r w:rsidRPr="0A447DE2" w:rsidR="00296F6D">
        <w:rPr>
          <w:sz w:val="22"/>
          <w:szCs w:val="22"/>
        </w:rPr>
        <w:t xml:space="preserve">Des données de </w:t>
      </w:r>
      <w:r w:rsidRPr="0A447DE2" w:rsidR="00296F6D">
        <w:rPr>
          <w:sz w:val="22"/>
          <w:szCs w:val="22"/>
        </w:rPr>
        <w:t>pré-analyse</w:t>
      </w:r>
      <w:r w:rsidRPr="0A447DE2" w:rsidR="00296F6D">
        <w:rPr>
          <w:sz w:val="22"/>
          <w:szCs w:val="22"/>
        </w:rPr>
        <w:t xml:space="preserve"> </w:t>
      </w:r>
      <w:r w:rsidRPr="0A447DE2" w:rsidR="00296F6D">
        <w:rPr>
          <w:sz w:val="22"/>
          <w:szCs w:val="22"/>
        </w:rPr>
        <w:t>sont</w:t>
      </w:r>
      <w:r w:rsidRPr="0A447DE2" w:rsidR="00296F6D">
        <w:rPr>
          <w:sz w:val="22"/>
          <w:szCs w:val="22"/>
        </w:rPr>
        <w:t xml:space="preserve"> </w:t>
      </w:r>
      <w:r w:rsidRPr="0A447DE2" w:rsidR="00296F6D">
        <w:rPr>
          <w:sz w:val="22"/>
          <w:szCs w:val="22"/>
        </w:rPr>
        <w:t>générées</w:t>
      </w:r>
      <w:r w:rsidRPr="0A447DE2" w:rsidR="00296F6D">
        <w:rPr>
          <w:sz w:val="22"/>
          <w:szCs w:val="22"/>
        </w:rPr>
        <w:t xml:space="preserve"> </w:t>
      </w:r>
      <w:r w:rsidRPr="0A447DE2" w:rsidR="00296F6D">
        <w:rPr>
          <w:sz w:val="22"/>
          <w:szCs w:val="22"/>
        </w:rPr>
        <w:t>si</w:t>
      </w:r>
      <w:r w:rsidRPr="0A447DE2" w:rsidR="00296F6D">
        <w:rPr>
          <w:sz w:val="22"/>
          <w:szCs w:val="22"/>
        </w:rPr>
        <w:t xml:space="preserve"> </w:t>
      </w:r>
      <w:r w:rsidRPr="0A447DE2" w:rsidR="00296F6D">
        <w:rPr>
          <w:sz w:val="22"/>
          <w:szCs w:val="22"/>
        </w:rPr>
        <w:t>nécessaire</w:t>
      </w:r>
    </w:p>
    <w:p w:rsidR="00A12896" w:rsidP="00A12896" w:rsidRDefault="00A12896" w14:paraId="3E8D6F7A" w14:textId="77777777">
      <w:pPr>
        <w:pStyle w:val="ListParagraph"/>
        <w:ind w:start="1080"/>
        <w:rPr>
          <w:sz w:val="22"/>
          <w:szCs w:val="22"/>
        </w:rPr>
      </w:pPr>
    </w:p>
    <w:p w:rsidR="00A12896" w:rsidP="00A12896" w:rsidRDefault="00A12896" w14:paraId="0118E3CB" w14:textId="23BA8041">
      <w:pPr>
        <w:pStyle w:val="ListParagraph"/>
        <w:ind w:start="1080"/>
        <w:rPr>
          <w:sz w:val="22"/>
          <w:szCs w:val="22"/>
        </w:rPr>
      </w:pPr>
      <w:r w:rsidRPr="2BC132BD" w:rsidR="00A12896">
        <w:rPr>
          <w:sz w:val="22"/>
          <w:szCs w:val="22"/>
        </w:rPr>
        <w:t>Voir :</w:t>
      </w:r>
      <w:r w:rsidRPr="2BC132BD" w:rsidR="00A12896">
        <w:rPr>
          <w:sz w:val="22"/>
          <w:szCs w:val="22"/>
        </w:rPr>
        <w:t xml:space="preserve"> </w:t>
      </w:r>
      <w:r w:rsidRPr="2BC132BD" w:rsidR="00A12896">
        <w:rPr>
          <w:color w:val="EE0000"/>
          <w:sz w:val="22"/>
          <w:szCs w:val="22"/>
        </w:rPr>
        <w:t xml:space="preserve">s11_4b </w:t>
      </w:r>
      <w:r w:rsidRPr="2BC132BD" w:rsidR="00A12896">
        <w:rPr>
          <w:color w:val="EE0000"/>
          <w:sz w:val="22"/>
          <w:szCs w:val="22"/>
        </w:rPr>
        <w:t>Merging_code_Events</w:t>
      </w:r>
      <w:r w:rsidRPr="2BC132BD" w:rsidR="00A12896">
        <w:rPr>
          <w:color w:val="EE0000"/>
          <w:sz w:val="22"/>
          <w:szCs w:val="22"/>
        </w:rPr>
        <w:t xml:space="preserve">. </w:t>
      </w:r>
      <w:r w:rsidRPr="2BC132BD" w:rsidR="00A12896">
        <w:rPr>
          <w:sz w:val="22"/>
          <w:szCs w:val="22"/>
        </w:rPr>
        <w:t xml:space="preserve">Il </w:t>
      </w:r>
      <w:r w:rsidRPr="2BC132BD" w:rsidR="00A12896">
        <w:rPr>
          <w:sz w:val="22"/>
          <w:szCs w:val="22"/>
        </w:rPr>
        <w:t>s'agit</w:t>
      </w:r>
      <w:r w:rsidRPr="2BC132BD" w:rsidR="00A12896">
        <w:rPr>
          <w:sz w:val="22"/>
          <w:szCs w:val="22"/>
        </w:rPr>
        <w:t xml:space="preserve"> d'un code Stata.</w:t>
      </w:r>
    </w:p>
    <w:p w:rsidR="003D1C11" w:rsidP="00A12896" w:rsidRDefault="003D1C11" w14:paraId="507517CC" w14:textId="77777777">
      <w:pPr>
        <w:pStyle w:val="ListParagraph"/>
        <w:ind w:start="1080"/>
        <w:rPr>
          <w:sz w:val="22"/>
          <w:szCs w:val="22"/>
        </w:rPr>
      </w:pPr>
    </w:p>
    <w:p w:rsidRPr="00D50089" w:rsidR="00296F6D" w:rsidP="00D50089" w:rsidRDefault="00296F6D" w14:paraId="4F5C8827" w14:textId="77777777">
      <w:pPr>
        <w:pStyle w:val="ListParagraph"/>
        <w:numPr>
          <w:ilvl w:val="0"/>
          <w:numId w:val="4"/>
        </w:numPr>
        <w:rPr>
          <w:b w:val="1"/>
          <w:bCs w:val="1"/>
          <w:sz w:val="22"/>
          <w:szCs w:val="22"/>
        </w:rPr>
      </w:pPr>
      <w:r w:rsidRPr="0A447DE2" w:rsidR="00296F6D">
        <w:rPr>
          <w:b w:val="1"/>
          <w:bCs w:val="1"/>
          <w:sz w:val="22"/>
          <w:szCs w:val="22"/>
        </w:rPr>
        <w:t xml:space="preserve">Rapports et </w:t>
      </w:r>
      <w:r w:rsidRPr="0A447DE2" w:rsidR="00296F6D">
        <w:rPr>
          <w:b w:val="1"/>
          <w:bCs w:val="1"/>
          <w:sz w:val="22"/>
          <w:szCs w:val="22"/>
        </w:rPr>
        <w:t>suivi</w:t>
      </w:r>
    </w:p>
    <w:p w:rsidRPr="00D50089" w:rsidR="00296F6D" w:rsidP="00D50089" w:rsidRDefault="00296F6D" w14:paraId="2BE00E9F" w14:textId="77777777">
      <w:pPr>
        <w:pStyle w:val="ListParagraph"/>
        <w:numPr>
          <w:ilvl w:val="0"/>
          <w:numId w:val="8"/>
        </w:numPr>
        <w:rPr>
          <w:sz w:val="22"/>
          <w:szCs w:val="22"/>
        </w:rPr>
      </w:pPr>
      <w:r w:rsidRPr="0A447DE2" w:rsidR="00296F6D">
        <w:rPr>
          <w:sz w:val="22"/>
          <w:szCs w:val="22"/>
        </w:rPr>
        <w:t xml:space="preserve">Les rapports de </w:t>
      </w:r>
      <w:r w:rsidRPr="0A447DE2" w:rsidR="00296F6D">
        <w:rPr>
          <w:sz w:val="22"/>
          <w:szCs w:val="22"/>
        </w:rPr>
        <w:t>suivi</w:t>
      </w:r>
      <w:r w:rsidRPr="0A447DE2" w:rsidR="00296F6D">
        <w:rPr>
          <w:sz w:val="22"/>
          <w:szCs w:val="22"/>
        </w:rPr>
        <w:t xml:space="preserve"> et de retour </w:t>
      </w:r>
      <w:r w:rsidRPr="0A447DE2" w:rsidR="00296F6D">
        <w:rPr>
          <w:sz w:val="22"/>
          <w:szCs w:val="22"/>
        </w:rPr>
        <w:t>d'information</w:t>
      </w:r>
      <w:r w:rsidRPr="0A447DE2" w:rsidR="00296F6D">
        <w:rPr>
          <w:sz w:val="22"/>
          <w:szCs w:val="22"/>
        </w:rPr>
        <w:t xml:space="preserve"> </w:t>
      </w:r>
      <w:r w:rsidRPr="0A447DE2" w:rsidR="00296F6D">
        <w:rPr>
          <w:sz w:val="22"/>
          <w:szCs w:val="22"/>
        </w:rPr>
        <w:t>sont</w:t>
      </w:r>
      <w:r w:rsidRPr="0A447DE2" w:rsidR="00296F6D">
        <w:rPr>
          <w:sz w:val="22"/>
          <w:szCs w:val="22"/>
        </w:rPr>
        <w:t xml:space="preserve"> </w:t>
      </w:r>
      <w:r w:rsidRPr="0A447DE2" w:rsidR="00296F6D">
        <w:rPr>
          <w:sz w:val="22"/>
          <w:szCs w:val="22"/>
        </w:rPr>
        <w:t>générés</w:t>
      </w:r>
      <w:r w:rsidRPr="0A447DE2" w:rsidR="00296F6D">
        <w:rPr>
          <w:sz w:val="22"/>
          <w:szCs w:val="22"/>
        </w:rPr>
        <w:t xml:space="preserve"> à </w:t>
      </w:r>
      <w:r w:rsidRPr="0A447DE2" w:rsidR="00296F6D">
        <w:rPr>
          <w:sz w:val="22"/>
          <w:szCs w:val="22"/>
        </w:rPr>
        <w:t>partir</w:t>
      </w:r>
      <w:r w:rsidRPr="0A447DE2" w:rsidR="00296F6D">
        <w:rPr>
          <w:sz w:val="22"/>
          <w:szCs w:val="22"/>
        </w:rPr>
        <w:t xml:space="preserve"> des données </w:t>
      </w:r>
      <w:r w:rsidRPr="0A447DE2" w:rsidR="00296F6D">
        <w:rPr>
          <w:sz w:val="22"/>
          <w:szCs w:val="22"/>
        </w:rPr>
        <w:t>fusionnées</w:t>
      </w:r>
      <w:r w:rsidRPr="0A447DE2" w:rsidR="00296F6D">
        <w:rPr>
          <w:sz w:val="22"/>
          <w:szCs w:val="22"/>
        </w:rPr>
        <w:t>.</w:t>
      </w:r>
    </w:p>
    <w:p w:rsidRPr="00D50089" w:rsidR="00296F6D" w:rsidP="00D50089" w:rsidRDefault="00296F6D" w14:paraId="4D9DA40E" w14:textId="77777777">
      <w:pPr>
        <w:pStyle w:val="ListParagraph"/>
        <w:numPr>
          <w:ilvl w:val="0"/>
          <w:numId w:val="8"/>
        </w:numPr>
        <w:rPr>
          <w:sz w:val="22"/>
          <w:szCs w:val="22"/>
        </w:rPr>
      </w:pPr>
      <w:r w:rsidRPr="0A447DE2" w:rsidR="00296F6D">
        <w:rPr>
          <w:sz w:val="22"/>
          <w:szCs w:val="22"/>
        </w:rPr>
        <w:t xml:space="preserve">Des </w:t>
      </w:r>
      <w:r w:rsidRPr="0A447DE2" w:rsidR="00296F6D">
        <w:rPr>
          <w:sz w:val="22"/>
          <w:szCs w:val="22"/>
        </w:rPr>
        <w:t>requêtes</w:t>
      </w:r>
      <w:r w:rsidRPr="0A447DE2" w:rsidR="00296F6D">
        <w:rPr>
          <w:sz w:val="22"/>
          <w:szCs w:val="22"/>
        </w:rPr>
        <w:t xml:space="preserve"> </w:t>
      </w:r>
      <w:r w:rsidRPr="0A447DE2" w:rsidR="00296F6D">
        <w:rPr>
          <w:sz w:val="22"/>
          <w:szCs w:val="22"/>
        </w:rPr>
        <w:t>sont</w:t>
      </w:r>
      <w:r w:rsidRPr="0A447DE2" w:rsidR="00296F6D">
        <w:rPr>
          <w:sz w:val="22"/>
          <w:szCs w:val="22"/>
        </w:rPr>
        <w:t xml:space="preserve"> </w:t>
      </w:r>
      <w:r w:rsidRPr="0A447DE2" w:rsidR="00296F6D">
        <w:rPr>
          <w:sz w:val="22"/>
          <w:szCs w:val="22"/>
        </w:rPr>
        <w:t>générées</w:t>
      </w:r>
      <w:r w:rsidRPr="0A447DE2" w:rsidR="00296F6D">
        <w:rPr>
          <w:sz w:val="22"/>
          <w:szCs w:val="22"/>
        </w:rPr>
        <w:t xml:space="preserve"> pour la </w:t>
      </w:r>
      <w:r w:rsidRPr="0A447DE2" w:rsidR="00296F6D">
        <w:rPr>
          <w:sz w:val="22"/>
          <w:szCs w:val="22"/>
        </w:rPr>
        <w:t>résolution</w:t>
      </w:r>
      <w:r w:rsidRPr="0A447DE2" w:rsidR="00296F6D">
        <w:rPr>
          <w:sz w:val="22"/>
          <w:szCs w:val="22"/>
        </w:rPr>
        <w:t xml:space="preserve"> sur le terrain </w:t>
      </w:r>
      <w:r w:rsidRPr="0A447DE2" w:rsidR="00296F6D">
        <w:rPr>
          <w:sz w:val="22"/>
          <w:szCs w:val="22"/>
        </w:rPr>
        <w:t>si</w:t>
      </w:r>
      <w:r w:rsidRPr="0A447DE2" w:rsidR="00296F6D">
        <w:rPr>
          <w:sz w:val="22"/>
          <w:szCs w:val="22"/>
        </w:rPr>
        <w:t xml:space="preserve"> </w:t>
      </w:r>
      <w:r w:rsidRPr="0A447DE2" w:rsidR="00296F6D">
        <w:rPr>
          <w:sz w:val="22"/>
          <w:szCs w:val="22"/>
        </w:rPr>
        <w:t>nécessaire</w:t>
      </w:r>
      <w:r w:rsidRPr="0A447DE2" w:rsidR="00296F6D">
        <w:rPr>
          <w:sz w:val="22"/>
          <w:szCs w:val="22"/>
        </w:rPr>
        <w:t>.</w:t>
      </w:r>
    </w:p>
    <w:p w:rsidRPr="00D50089" w:rsidR="00296F6D" w:rsidP="00D50089" w:rsidRDefault="00296F6D" w14:paraId="1E80783F" w14:textId="63D68217">
      <w:pPr>
        <w:pStyle w:val="ListParagraph"/>
        <w:numPr>
          <w:ilvl w:val="0"/>
          <w:numId w:val="8"/>
        </w:numPr>
        <w:rPr>
          <w:b w:val="1"/>
          <w:bCs w:val="1"/>
          <w:sz w:val="22"/>
          <w:szCs w:val="22"/>
        </w:rPr>
      </w:pPr>
      <w:r w:rsidRPr="0A447DE2" w:rsidR="00296F6D">
        <w:rPr>
          <w:sz w:val="22"/>
          <w:szCs w:val="22"/>
        </w:rPr>
        <w:t xml:space="preserve">Les </w:t>
      </w:r>
      <w:r w:rsidRPr="0A447DE2" w:rsidR="00296F6D">
        <w:rPr>
          <w:sz w:val="22"/>
          <w:szCs w:val="22"/>
        </w:rPr>
        <w:t>requêtes</w:t>
      </w:r>
      <w:r w:rsidRPr="0A447DE2" w:rsidR="00296F6D">
        <w:rPr>
          <w:sz w:val="22"/>
          <w:szCs w:val="22"/>
        </w:rPr>
        <w:t xml:space="preserve"> </w:t>
      </w:r>
      <w:r w:rsidRPr="0A447DE2" w:rsidR="00296F6D">
        <w:rPr>
          <w:sz w:val="22"/>
          <w:szCs w:val="22"/>
        </w:rPr>
        <w:t>renvoyées</w:t>
      </w:r>
      <w:r w:rsidRPr="0A447DE2" w:rsidR="00296F6D">
        <w:rPr>
          <w:sz w:val="22"/>
          <w:szCs w:val="22"/>
        </w:rPr>
        <w:t xml:space="preserve"> </w:t>
      </w:r>
      <w:r w:rsidRPr="0A447DE2" w:rsidR="00296F6D">
        <w:rPr>
          <w:sz w:val="22"/>
          <w:szCs w:val="22"/>
        </w:rPr>
        <w:t>sont</w:t>
      </w:r>
      <w:r w:rsidRPr="0A447DE2" w:rsidR="00296F6D">
        <w:rPr>
          <w:sz w:val="22"/>
          <w:szCs w:val="22"/>
        </w:rPr>
        <w:t xml:space="preserve"> ensuite </w:t>
      </w:r>
      <w:r w:rsidRPr="0A447DE2" w:rsidR="00296F6D">
        <w:rPr>
          <w:sz w:val="22"/>
          <w:szCs w:val="22"/>
        </w:rPr>
        <w:t>réintégrées</w:t>
      </w:r>
      <w:r w:rsidRPr="0A447DE2" w:rsidR="00296F6D">
        <w:rPr>
          <w:sz w:val="22"/>
          <w:szCs w:val="22"/>
        </w:rPr>
        <w:t xml:space="preserve"> dans le processus de « </w:t>
      </w:r>
      <w:r w:rsidRPr="0A447DE2" w:rsidR="00296F6D">
        <w:rPr>
          <w:sz w:val="22"/>
          <w:szCs w:val="22"/>
        </w:rPr>
        <w:t>nettoyage</w:t>
      </w:r>
      <w:r w:rsidRPr="0A447DE2" w:rsidR="00296F6D">
        <w:rPr>
          <w:sz w:val="22"/>
          <w:szCs w:val="22"/>
        </w:rPr>
        <w:t xml:space="preserve"> ».</w:t>
      </w:r>
    </w:p>
    <w:sectPr w:rsidRPr="00D50089" w:rsidR="00296F6D">
      <w:footerReference w:type="default" r:id="rId1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D8E" w:rsidP="00FE4D9C" w:rsidRDefault="00B52D8E" w14:paraId="7841C0B8" w14:textId="77777777">
      <w:pPr>
        <w:spacing w:after="0" w:line="240" w:lineRule="auto"/>
      </w:pPr>
      <w:r>
        <w:separator/>
      </w:r>
    </w:p>
  </w:endnote>
  <w:endnote w:type="continuationSeparator" w:id="0">
    <w:p w:rsidR="00B52D8E" w:rsidP="00FE4D9C" w:rsidRDefault="00B52D8E" w14:paraId="3695F2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4D9C" w:rsidR="00FE4D9C" w:rsidP="0A447DE2" w:rsidRDefault="00FE4D9C" w14:paraId="72FD6F05" w14:textId="1A21DB63">
    <w:pPr>
      <w:pStyle w:val="Footer"/>
      <w:rPr>
        <w:i w:val="1"/>
        <w:iCs w:val="1"/>
        <w:color w:val="FF0000"/>
        <w:sz w:val="20"/>
        <w:szCs w:val="20"/>
      </w:rPr>
    </w:pPr>
    <w:r w:rsidRPr="0A447DE2" w:rsidR="0A447DE2">
      <w:rPr>
        <w:i w:val="1"/>
        <w:iCs w:val="1"/>
        <w:color w:val="FF0000"/>
        <w:sz w:val="20"/>
        <w:szCs w:val="20"/>
      </w:rPr>
      <w:t xml:space="preserve">Version 1 – 7 </w:t>
    </w:r>
    <w:r w:rsidRPr="0A447DE2" w:rsidR="0A447DE2">
      <w:rPr>
        <w:i w:val="1"/>
        <w:iCs w:val="1"/>
        <w:color w:val="FF0000"/>
        <w:sz w:val="20"/>
        <w:szCs w:val="20"/>
      </w:rPr>
      <w:t xml:space="preserve">mai</w:t>
    </w:r>
    <w:r w:rsidRPr="0A447DE2" w:rsidR="0A447DE2">
      <w:rPr>
        <w:i w:val="1"/>
        <w:iCs w:val="1"/>
        <w:color w:val="FF0000"/>
        <w:sz w:val="20"/>
        <w:szCs w:val="20"/>
      </w:rPr>
      <w:t xml:space="preserve"> 2025</w:t>
    </w:r>
    <w:r w:rsidRPr="00FE4D9C">
      <w:rPr>
        <w:i/>
        <w:iCs/>
        <w:color w:val="FF0000"/>
        <w:sz w:val="20"/>
        <w:szCs w:val="20"/>
      </w:rPr>
      <w:ptab w:alignment="center" w:relativeTo="margin" w:leader="none"/>
    </w:r>
    <w:r w:rsidRPr="00FE4D9C">
      <w:rPr>
        <w:i/>
        <w:iCs/>
        <w:color w:val="FF0000"/>
        <w:sz w:val="20"/>
        <w:szCs w:val="20"/>
      </w:rPr>
      <w:ptab w:alignment="right" w:relativeTo="margin" w:leader="none"/>
    </w:r>
    <w:r w:rsidRPr="0A447DE2" w:rsidR="0A447DE2">
      <w:rPr>
        <w:i w:val="1"/>
        <w:iCs w:val="1"/>
        <w:color w:val="FF0000"/>
        <w:sz w:val="20"/>
        <w:szCs w:val="20"/>
      </w:rPr>
      <w:t xml:space="preserve">s11_3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D8E" w:rsidP="00FE4D9C" w:rsidRDefault="00B52D8E" w14:paraId="69BE5780" w14:textId="77777777">
      <w:pPr>
        <w:spacing w:after="0" w:line="240" w:lineRule="auto"/>
      </w:pPr>
      <w:r>
        <w:separator/>
      </w:r>
    </w:p>
  </w:footnote>
  <w:footnote w:type="continuationSeparator" w:id="0">
    <w:p w:rsidR="00B52D8E" w:rsidP="00FE4D9C" w:rsidRDefault="00B52D8E" w14:paraId="2FF2ABB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FED"/>
    <w:multiLevelType w:val="hybridMultilevel"/>
    <w:tmpl w:val="EFA666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767F5D"/>
    <w:multiLevelType w:val="hybridMultilevel"/>
    <w:tmpl w:val="AC76B03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1CB5D8E"/>
    <w:multiLevelType w:val="hybridMultilevel"/>
    <w:tmpl w:val="96BAED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326332E"/>
    <w:multiLevelType w:val="hybridMultilevel"/>
    <w:tmpl w:val="303A75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897030"/>
    <w:multiLevelType w:val="hybridMultilevel"/>
    <w:tmpl w:val="7460E63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2BED6CE8"/>
    <w:multiLevelType w:val="hybridMultilevel"/>
    <w:tmpl w:val="A69892B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44617DD0"/>
    <w:multiLevelType w:val="hybridMultilevel"/>
    <w:tmpl w:val="4D94B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140C4E"/>
    <w:multiLevelType w:val="hybridMultilevel"/>
    <w:tmpl w:val="9698C8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30326377">
    <w:abstractNumId w:val="2"/>
  </w:num>
  <w:num w:numId="2" w16cid:durableId="1999068114">
    <w:abstractNumId w:val="7"/>
  </w:num>
  <w:num w:numId="3" w16cid:durableId="1493910969">
    <w:abstractNumId w:val="0"/>
  </w:num>
  <w:num w:numId="4" w16cid:durableId="27344100">
    <w:abstractNumId w:val="6"/>
  </w:num>
  <w:num w:numId="5" w16cid:durableId="531387111">
    <w:abstractNumId w:val="4"/>
  </w:num>
  <w:num w:numId="6" w16cid:durableId="451100216">
    <w:abstractNumId w:val="3"/>
  </w:num>
  <w:num w:numId="7" w16cid:durableId="334890017">
    <w:abstractNumId w:val="1"/>
  </w:num>
  <w:num w:numId="8" w16cid:durableId="1640257349">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6D"/>
    <w:rsid w:val="0000754B"/>
    <w:rsid w:val="000E49EB"/>
    <w:rsid w:val="000F5309"/>
    <w:rsid w:val="00101551"/>
    <w:rsid w:val="00296F6D"/>
    <w:rsid w:val="00392C4F"/>
    <w:rsid w:val="003B661A"/>
    <w:rsid w:val="003D1C11"/>
    <w:rsid w:val="004D5C8C"/>
    <w:rsid w:val="00516B35"/>
    <w:rsid w:val="005B52F9"/>
    <w:rsid w:val="005D67CE"/>
    <w:rsid w:val="007508C1"/>
    <w:rsid w:val="0079288D"/>
    <w:rsid w:val="00851BFB"/>
    <w:rsid w:val="00954EDF"/>
    <w:rsid w:val="00A12896"/>
    <w:rsid w:val="00A27285"/>
    <w:rsid w:val="00A53568"/>
    <w:rsid w:val="00A77B43"/>
    <w:rsid w:val="00AC3EB7"/>
    <w:rsid w:val="00B52D8E"/>
    <w:rsid w:val="00B82FB7"/>
    <w:rsid w:val="00BC7B85"/>
    <w:rsid w:val="00C957A0"/>
    <w:rsid w:val="00CD0DE9"/>
    <w:rsid w:val="00D50089"/>
    <w:rsid w:val="00D751EB"/>
    <w:rsid w:val="00DD74C4"/>
    <w:rsid w:val="00E1269C"/>
    <w:rsid w:val="00E2038A"/>
    <w:rsid w:val="00E777F0"/>
    <w:rsid w:val="00FA5F7C"/>
    <w:rsid w:val="00FE4D9C"/>
    <w:rsid w:val="0A447DE2"/>
    <w:rsid w:val="0B8C2523"/>
    <w:rsid w:val="132321F8"/>
    <w:rsid w:val="26BF0D52"/>
    <w:rsid w:val="27594751"/>
    <w:rsid w:val="2BC132BD"/>
    <w:rsid w:val="2EF34E1B"/>
    <w:rsid w:val="4D9611E5"/>
    <w:rsid w:val="7BD4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5296"/>
  <w15:chartTrackingRefBased/>
  <w15:docId w15:val="{29308782-E18D-4196-9ED8-663CEAE5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0A447DE2"/>
    <w:rPr>
      <w:noProof w:val="0"/>
      <w:lang w:val="fr-FR"/>
    </w:rPr>
  </w:style>
  <w:style w:type="paragraph" w:styleId="Heading1">
    <w:uiPriority w:val="9"/>
    <w:name w:val="heading 1"/>
    <w:basedOn w:val="Normal"/>
    <w:next w:val="Normal"/>
    <w:link w:val="Heading1Char"/>
    <w:qFormat/>
    <w:rsid w:val="0A447DE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semiHidden/>
    <w:unhideWhenUsed/>
    <w:link w:val="Heading2Char"/>
    <w:qFormat/>
    <w:rsid w:val="0A447DE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semiHidden/>
    <w:unhideWhenUsed/>
    <w:link w:val="Heading3Char"/>
    <w:qFormat/>
    <w:rsid w:val="0A447DE2"/>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semiHidden/>
    <w:unhideWhenUsed/>
    <w:link w:val="Heading4Char"/>
    <w:qFormat/>
    <w:rsid w:val="0A447DE2"/>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5">
    <w:uiPriority w:val="9"/>
    <w:name w:val="heading 5"/>
    <w:basedOn w:val="Normal"/>
    <w:next w:val="Normal"/>
    <w:semiHidden/>
    <w:unhideWhenUsed/>
    <w:link w:val="Heading5Char"/>
    <w:qFormat/>
    <w:rsid w:val="0A447DE2"/>
    <w:rPr>
      <w:rFonts w:eastAsia="" w:cs="" w:eastAsiaTheme="majorEastAsia" w:cstheme="majorBidi"/>
      <w:color w:val="0F4761" w:themeColor="accent1" w:themeTint="FF" w:themeShade="BF"/>
    </w:rPr>
    <w:pPr>
      <w:keepNext w:val="1"/>
      <w:keepLines w:val="1"/>
      <w:spacing w:before="80" w:after="40"/>
      <w:outlineLvl w:val="4"/>
    </w:pPr>
  </w:style>
  <w:style w:type="paragraph" w:styleId="Heading6">
    <w:uiPriority w:val="9"/>
    <w:name w:val="heading 6"/>
    <w:basedOn w:val="Normal"/>
    <w:next w:val="Normal"/>
    <w:semiHidden/>
    <w:unhideWhenUsed/>
    <w:link w:val="Heading6Char"/>
    <w:qFormat/>
    <w:rsid w:val="0A447DE2"/>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Heading7">
    <w:uiPriority w:val="9"/>
    <w:name w:val="heading 7"/>
    <w:basedOn w:val="Normal"/>
    <w:next w:val="Normal"/>
    <w:semiHidden/>
    <w:unhideWhenUsed/>
    <w:link w:val="Heading7Char"/>
    <w:qFormat/>
    <w:rsid w:val="0A447DE2"/>
    <w:rPr>
      <w:rFonts w:eastAsia="" w:cs="" w:eastAsiaTheme="majorEastAsia" w:cstheme="majorBidi"/>
      <w:color w:val="595959" w:themeColor="text1" w:themeTint="A6" w:themeShade="FF"/>
    </w:rPr>
    <w:pPr>
      <w:keepNext w:val="1"/>
      <w:keepLines w:val="1"/>
      <w:spacing w:before="40" w:after="0"/>
      <w:outlineLvl w:val="6"/>
    </w:pPr>
  </w:style>
  <w:style w:type="paragraph" w:styleId="Heading8">
    <w:uiPriority w:val="9"/>
    <w:name w:val="heading 8"/>
    <w:basedOn w:val="Normal"/>
    <w:next w:val="Normal"/>
    <w:semiHidden/>
    <w:unhideWhenUsed/>
    <w:link w:val="Heading8Char"/>
    <w:qFormat/>
    <w:rsid w:val="0A447DE2"/>
    <w:rPr>
      <w:rFonts w:eastAsia="" w:cs="" w:eastAsiaTheme="majorEastAsia" w:cstheme="majorBidi"/>
      <w:i w:val="1"/>
      <w:iCs w:val="1"/>
      <w:color w:val="272727"/>
    </w:rPr>
    <w:pPr>
      <w:keepNext w:val="1"/>
      <w:keepLines w:val="1"/>
      <w:spacing w:after="0"/>
      <w:outlineLvl w:val="7"/>
    </w:pPr>
  </w:style>
  <w:style w:type="paragraph" w:styleId="Heading9">
    <w:uiPriority w:val="9"/>
    <w:name w:val="heading 9"/>
    <w:basedOn w:val="Normal"/>
    <w:next w:val="Normal"/>
    <w:semiHidden/>
    <w:unhideWhenUsed/>
    <w:link w:val="Heading9Char"/>
    <w:qFormat/>
    <w:rsid w:val="0A447DE2"/>
    <w:rPr>
      <w:rFonts w:eastAsia="" w:cs="" w:eastAsiaTheme="majorEastAsia" w:cstheme="majorBidi"/>
      <w:color w:val="272727"/>
    </w:rPr>
    <w:pPr>
      <w:keepNext w:val="1"/>
      <w:keepLines w:val="1"/>
      <w:spacing w:after="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6F6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96F6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96F6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96F6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96F6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96F6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96F6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96F6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96F6D"/>
    <w:rPr>
      <w:rFonts w:eastAsiaTheme="majorEastAsia" w:cstheme="majorBidi"/>
      <w:color w:val="272727" w:themeColor="text1" w:themeTint="D8"/>
    </w:rPr>
  </w:style>
  <w:style w:type="paragraph" w:styleId="Title">
    <w:uiPriority w:val="10"/>
    <w:name w:val="Title"/>
    <w:basedOn w:val="Normal"/>
    <w:next w:val="Normal"/>
    <w:link w:val="TitleChar"/>
    <w:qFormat/>
    <w:rsid w:val="0A447DE2"/>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TitleChar" w:customStyle="1">
    <w:name w:val="Title Char"/>
    <w:basedOn w:val="DefaultParagraphFont"/>
    <w:link w:val="Title"/>
    <w:uiPriority w:val="10"/>
    <w:rsid w:val="00296F6D"/>
    <w:rPr>
      <w:rFonts w:asciiTheme="majorHAnsi" w:hAnsiTheme="majorHAnsi" w:eastAsiaTheme="majorEastAsia" w:cstheme="majorBidi"/>
      <w:spacing w:val="-10"/>
      <w:kern w:val="28"/>
      <w:sz w:val="56"/>
      <w:szCs w:val="56"/>
    </w:rPr>
  </w:style>
  <w:style w:type="paragraph" w:styleId="Subtitle">
    <w:uiPriority w:val="11"/>
    <w:name w:val="Subtitle"/>
    <w:basedOn w:val="Normal"/>
    <w:next w:val="Normal"/>
    <w:link w:val="SubtitleChar"/>
    <w:qFormat/>
    <w:rsid w:val="0A447DE2"/>
    <w:rPr>
      <w:rFonts w:eastAsia="" w:cs="" w:eastAsiaTheme="majorEastAsia" w:cstheme="majorBidi"/>
      <w:color w:val="595959" w:themeColor="text1" w:themeTint="A6" w:themeShade="FF"/>
      <w:sz w:val="28"/>
      <w:szCs w:val="28"/>
    </w:rPr>
  </w:style>
  <w:style w:type="character" w:styleId="SubtitleChar" w:customStyle="1">
    <w:name w:val="Subtitle Char"/>
    <w:basedOn w:val="DefaultParagraphFont"/>
    <w:link w:val="Subtitle"/>
    <w:uiPriority w:val="11"/>
    <w:rsid w:val="00296F6D"/>
    <w:rPr>
      <w:rFonts w:eastAsiaTheme="majorEastAsia" w:cstheme="majorBidi"/>
      <w:color w:val="595959" w:themeColor="text1" w:themeTint="A6"/>
      <w:spacing w:val="15"/>
      <w:sz w:val="28"/>
      <w:szCs w:val="28"/>
    </w:rPr>
  </w:style>
  <w:style w:type="paragraph" w:styleId="Quote">
    <w:uiPriority w:val="29"/>
    <w:name w:val="Quote"/>
    <w:basedOn w:val="Normal"/>
    <w:next w:val="Normal"/>
    <w:link w:val="QuoteChar"/>
    <w:qFormat/>
    <w:rsid w:val="0A447DE2"/>
    <w:rPr>
      <w:i w:val="1"/>
      <w:iCs w:val="1"/>
      <w:color w:val="404040" w:themeColor="text1" w:themeTint="BF" w:themeShade="FF"/>
    </w:rPr>
    <w:pPr>
      <w:spacing w:before="160"/>
      <w:jc w:val="center"/>
    </w:pPr>
  </w:style>
  <w:style w:type="character" w:styleId="QuoteChar" w:customStyle="1">
    <w:name w:val="Quote Char"/>
    <w:basedOn w:val="DefaultParagraphFont"/>
    <w:link w:val="Quote"/>
    <w:uiPriority w:val="29"/>
    <w:rsid w:val="00296F6D"/>
    <w:rPr>
      <w:i/>
      <w:iCs/>
      <w:color w:val="404040" w:themeColor="text1" w:themeTint="BF"/>
    </w:rPr>
  </w:style>
  <w:style w:type="paragraph" w:styleId="ListParagraph">
    <w:uiPriority w:val="34"/>
    <w:name w:val="List Paragraph"/>
    <w:basedOn w:val="Normal"/>
    <w:qFormat/>
    <w:rsid w:val="0A447DE2"/>
    <w:pPr>
      <w:spacing/>
      <w:ind w:left="720"/>
      <w:contextualSpacing/>
    </w:pPr>
  </w:style>
  <w:style w:type="character" w:styleId="IntenseEmphasis">
    <w:name w:val="Intense Emphasis"/>
    <w:basedOn w:val="DefaultParagraphFont"/>
    <w:uiPriority w:val="21"/>
    <w:qFormat/>
    <w:rsid w:val="00296F6D"/>
    <w:rPr>
      <w:i/>
      <w:iCs/>
      <w:color w:val="0F4761" w:themeColor="accent1" w:themeShade="BF"/>
    </w:rPr>
  </w:style>
  <w:style w:type="paragraph" w:styleId="IntenseQuote">
    <w:uiPriority w:val="30"/>
    <w:name w:val="Intense Quote"/>
    <w:basedOn w:val="Normal"/>
    <w:next w:val="Normal"/>
    <w:link w:val="IntenseQuoteChar"/>
    <w:qFormat/>
    <w:rsid w:val="0A447DE2"/>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QuoteChar" w:customStyle="1">
    <w:name w:val="Intense Quote Char"/>
    <w:basedOn w:val="DefaultParagraphFont"/>
    <w:link w:val="IntenseQuote"/>
    <w:uiPriority w:val="30"/>
    <w:rsid w:val="00296F6D"/>
    <w:rPr>
      <w:i/>
      <w:iCs/>
      <w:color w:val="0F4761" w:themeColor="accent1" w:themeShade="BF"/>
    </w:rPr>
  </w:style>
  <w:style w:type="character" w:styleId="IntenseReference">
    <w:name w:val="Intense Reference"/>
    <w:basedOn w:val="DefaultParagraphFont"/>
    <w:uiPriority w:val="32"/>
    <w:qFormat/>
    <w:rsid w:val="00296F6D"/>
    <w:rPr>
      <w:b/>
      <w:bCs/>
      <w:smallCaps/>
      <w:color w:val="0F4761" w:themeColor="accent1" w:themeShade="BF"/>
      <w:spacing w:val="5"/>
    </w:rPr>
  </w:style>
  <w:style w:type="paragraph" w:styleId="Header">
    <w:uiPriority w:val="99"/>
    <w:name w:val="header"/>
    <w:basedOn w:val="Normal"/>
    <w:unhideWhenUsed/>
    <w:link w:val="HeaderChar"/>
    <w:rsid w:val="0A447DE2"/>
    <w:pPr>
      <w:tabs>
        <w:tab w:val="center" w:leader="none" w:pos="4680"/>
        <w:tab w:val="right" w:leader="none" w:pos="9360"/>
      </w:tabs>
      <w:spacing w:after="0" w:line="240" w:lineRule="auto"/>
    </w:pPr>
  </w:style>
  <w:style w:type="character" w:styleId="HeaderChar" w:customStyle="1">
    <w:name w:val="Header Char"/>
    <w:basedOn w:val="DefaultParagraphFont"/>
    <w:link w:val="Header"/>
    <w:uiPriority w:val="99"/>
    <w:rsid w:val="00FE4D9C"/>
  </w:style>
  <w:style w:type="paragraph" w:styleId="Footer">
    <w:uiPriority w:val="99"/>
    <w:name w:val="footer"/>
    <w:basedOn w:val="Normal"/>
    <w:unhideWhenUsed/>
    <w:link w:val="FooterChar"/>
    <w:rsid w:val="0A447DE2"/>
    <w:pPr>
      <w:tabs>
        <w:tab w:val="center" w:leader="none" w:pos="4680"/>
        <w:tab w:val="right" w:leader="none" w:pos="9360"/>
      </w:tabs>
      <w:spacing w:after="0" w:line="240" w:lineRule="auto"/>
    </w:pPr>
  </w:style>
  <w:style w:type="character" w:styleId="FooterChar" w:customStyle="1">
    <w:name w:val="Footer Char"/>
    <w:basedOn w:val="DefaultParagraphFont"/>
    <w:link w:val="Footer"/>
    <w:uiPriority w:val="99"/>
    <w:rsid w:val="00FE4D9C"/>
  </w:style>
  <w:style w:type="paragraph" w:styleId="CommentText">
    <w:uiPriority w:val="99"/>
    <w:name w:val="annotation text"/>
    <w:basedOn w:val="Normal"/>
    <w:semiHidden/>
    <w:unhideWhenUsed/>
    <w:link w:val="CommentTextChar"/>
    <w:rsid w:val="0A447DE2"/>
    <w:rPr>
      <w:sz w:val="20"/>
      <w:szCs w:val="20"/>
    </w:rPr>
    <w:pPr>
      <w:spacing w:line="240" w:lineRule="auto"/>
    </w:p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 Type="http://schemas.microsoft.com/office/2016/09/relationships/commentsIds" Target="commentsIds.xml" Id="Rf072e6809bf44e3e" /><Relationship Type="http://schemas.microsoft.com/office/2011/relationships/commentsExtended" Target="commentsExtended.xml" Id="Re23868d924e9477c" /><Relationship Type="http://schemas.microsoft.com/office/2011/relationships/people" Target="people.xml" Id="R05530cda7cc441b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AEF84-9C79-4D8D-A7F7-7124F55E18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Aveika Akum</dc:creator>
  <keywords>, docId:D36ADEC924851D963BCFE9A1AA1BB209</keywords>
  <dc:description/>
  <lastModifiedBy>Kelsey Zack</lastModifiedBy>
  <revision>16</revision>
  <dcterms:created xsi:type="dcterms:W3CDTF">2025-05-07T15:39:00.0000000Z</dcterms:created>
  <dcterms:modified xsi:type="dcterms:W3CDTF">2026-05-27T20:07:31.3756944Z</dcterms:modified>
</coreProperties>
</file>